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4A" w:rsidRDefault="00B46463" w:rsidP="00B03156">
      <w:pPr>
        <w:jc w:val="center"/>
        <w:rPr>
          <w:b/>
          <w:sz w:val="28"/>
          <w:szCs w:val="28"/>
          <w:u w:val="single"/>
        </w:rPr>
      </w:pPr>
      <w:r w:rsidRPr="00B03156">
        <w:rPr>
          <w:b/>
          <w:sz w:val="28"/>
          <w:szCs w:val="28"/>
          <w:u w:val="single"/>
        </w:rPr>
        <w:t>Market research examples</w:t>
      </w:r>
    </w:p>
    <w:p w:rsidR="00B03156" w:rsidRPr="00B03156" w:rsidRDefault="00B03156" w:rsidP="00B03156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245"/>
        <w:gridCol w:w="5103"/>
      </w:tblGrid>
      <w:tr w:rsidR="00B46463" w:rsidRPr="00B03156" w:rsidTr="00B46463">
        <w:tc>
          <w:tcPr>
            <w:tcW w:w="4786" w:type="dxa"/>
          </w:tcPr>
          <w:p w:rsidR="00B46463" w:rsidRPr="00B03156" w:rsidRDefault="00B46463">
            <w:pPr>
              <w:rPr>
                <w:b/>
                <w:sz w:val="28"/>
                <w:szCs w:val="28"/>
              </w:rPr>
            </w:pPr>
            <w:r w:rsidRPr="00B03156">
              <w:rPr>
                <w:b/>
                <w:sz w:val="28"/>
                <w:szCs w:val="28"/>
              </w:rPr>
              <w:t>Research method</w:t>
            </w:r>
          </w:p>
        </w:tc>
        <w:tc>
          <w:tcPr>
            <w:tcW w:w="5245" w:type="dxa"/>
          </w:tcPr>
          <w:p w:rsidR="00B46463" w:rsidRPr="00B03156" w:rsidRDefault="00B46463">
            <w:pPr>
              <w:rPr>
                <w:b/>
                <w:sz w:val="28"/>
                <w:szCs w:val="28"/>
              </w:rPr>
            </w:pPr>
            <w:r w:rsidRPr="00B03156">
              <w:rPr>
                <w:b/>
                <w:sz w:val="28"/>
                <w:szCs w:val="28"/>
              </w:rPr>
              <w:t>Advantages</w:t>
            </w:r>
          </w:p>
        </w:tc>
        <w:tc>
          <w:tcPr>
            <w:tcW w:w="5103" w:type="dxa"/>
          </w:tcPr>
          <w:p w:rsidR="00B46463" w:rsidRPr="00B03156" w:rsidRDefault="00B46463">
            <w:pPr>
              <w:rPr>
                <w:b/>
                <w:sz w:val="28"/>
                <w:szCs w:val="28"/>
              </w:rPr>
            </w:pPr>
            <w:r w:rsidRPr="00B03156">
              <w:rPr>
                <w:b/>
                <w:sz w:val="28"/>
                <w:szCs w:val="28"/>
              </w:rPr>
              <w:t>Disadvantages</w:t>
            </w:r>
          </w:p>
        </w:tc>
      </w:tr>
      <w:tr w:rsidR="00B46463" w:rsidRPr="00B03156" w:rsidTr="00B46463">
        <w:tc>
          <w:tcPr>
            <w:tcW w:w="4786" w:type="dxa"/>
          </w:tcPr>
          <w:p w:rsidR="00B46463" w:rsidRPr="00B03156" w:rsidRDefault="00B46463">
            <w:p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</w:rPr>
              <w:t>Observations</w:t>
            </w:r>
            <w:r w:rsidR="00B03156" w:rsidRPr="00B03156">
              <w:rPr>
                <w:sz w:val="28"/>
                <w:szCs w:val="28"/>
              </w:rPr>
              <w:t>, this is where a market researcher watches and takes note of consumer behaviour</w:t>
            </w:r>
          </w:p>
        </w:tc>
        <w:tc>
          <w:tcPr>
            <w:tcW w:w="5245" w:type="dxa"/>
          </w:tcPr>
          <w:p w:rsidR="00B46463" w:rsidRPr="00B03156" w:rsidRDefault="00B03156" w:rsidP="00B0315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</w:rPr>
              <w:t xml:space="preserve">This works really well in retail situations allowing the researcher to see what </w:t>
            </w:r>
            <w:r>
              <w:rPr>
                <w:sz w:val="28"/>
                <w:szCs w:val="28"/>
              </w:rPr>
              <w:t>consumers</w:t>
            </w:r>
            <w:r w:rsidR="001669F8">
              <w:rPr>
                <w:sz w:val="28"/>
                <w:szCs w:val="28"/>
              </w:rPr>
              <w:t xml:space="preserve"> </w:t>
            </w:r>
            <w:r w:rsidRPr="00B03156">
              <w:rPr>
                <w:sz w:val="28"/>
                <w:szCs w:val="28"/>
              </w:rPr>
              <w:t>are doing and buying</w:t>
            </w:r>
            <w:bookmarkStart w:id="0" w:name="_GoBack"/>
            <w:bookmarkEnd w:id="0"/>
          </w:p>
        </w:tc>
        <w:tc>
          <w:tcPr>
            <w:tcW w:w="5103" w:type="dxa"/>
          </w:tcPr>
          <w:p w:rsidR="00B46463" w:rsidRPr="00B03156" w:rsidRDefault="00B03156" w:rsidP="00B0315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</w:rPr>
              <w:t>This method of research leaves a lot of questions unanswered, i.e. why consumers are behaving the way they are</w:t>
            </w:r>
          </w:p>
        </w:tc>
      </w:tr>
      <w:tr w:rsidR="00B46463" w:rsidRPr="00B03156" w:rsidTr="00B46463">
        <w:tc>
          <w:tcPr>
            <w:tcW w:w="4786" w:type="dxa"/>
          </w:tcPr>
          <w:p w:rsidR="00B46463" w:rsidRPr="00B03156" w:rsidRDefault="00B46463">
            <w:p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</w:rPr>
              <w:t>Questionnaire,  A business will carry out a questionnaire assessing potential demand for a product/service</w:t>
            </w:r>
          </w:p>
        </w:tc>
        <w:tc>
          <w:tcPr>
            <w:tcW w:w="5245" w:type="dxa"/>
          </w:tcPr>
          <w:p w:rsidR="00B46463" w:rsidRPr="00B03156" w:rsidRDefault="00B46463" w:rsidP="00B464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</w:rPr>
              <w:t>Can identify target customers</w:t>
            </w:r>
          </w:p>
          <w:p w:rsidR="00B46463" w:rsidRPr="00B03156" w:rsidRDefault="00B46463" w:rsidP="00B464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</w:rPr>
              <w:t>Help with promotion</w:t>
            </w:r>
          </w:p>
          <w:p w:rsidR="00B46463" w:rsidRPr="00B03156" w:rsidRDefault="00B46463" w:rsidP="00B464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</w:rPr>
              <w:t>Establish selling price</w:t>
            </w:r>
          </w:p>
        </w:tc>
        <w:tc>
          <w:tcPr>
            <w:tcW w:w="5103" w:type="dxa"/>
          </w:tcPr>
          <w:p w:rsidR="00000000" w:rsidRPr="00B03156" w:rsidRDefault="001669F8" w:rsidP="00B4646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  <w:lang w:val="en-US"/>
              </w:rPr>
              <w:t>V</w:t>
            </w:r>
            <w:proofErr w:type="spellStart"/>
            <w:r w:rsidR="00B46463" w:rsidRPr="00B03156">
              <w:rPr>
                <w:sz w:val="28"/>
                <w:szCs w:val="28"/>
              </w:rPr>
              <w:t>ery</w:t>
            </w:r>
            <w:proofErr w:type="spellEnd"/>
            <w:r w:rsidRPr="00B03156">
              <w:rPr>
                <w:sz w:val="28"/>
                <w:szCs w:val="28"/>
              </w:rPr>
              <w:t xml:space="preserve"> time consuming</w:t>
            </w:r>
          </w:p>
          <w:p w:rsidR="00000000" w:rsidRPr="00B03156" w:rsidRDefault="001669F8" w:rsidP="00B4646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  <w:lang w:val="en-US"/>
              </w:rPr>
              <w:t>Q</w:t>
            </w:r>
            <w:proofErr w:type="spellStart"/>
            <w:r w:rsidR="00B46463" w:rsidRPr="00B03156">
              <w:rPr>
                <w:sz w:val="28"/>
                <w:szCs w:val="28"/>
              </w:rPr>
              <w:t>uestions</w:t>
            </w:r>
            <w:proofErr w:type="spellEnd"/>
            <w:r w:rsidRPr="00B03156">
              <w:rPr>
                <w:sz w:val="28"/>
                <w:szCs w:val="28"/>
              </w:rPr>
              <w:t xml:space="preserve"> can be biased and mislead results</w:t>
            </w:r>
          </w:p>
          <w:p w:rsidR="00B46463" w:rsidRPr="00B03156" w:rsidRDefault="00B46463">
            <w:pPr>
              <w:rPr>
                <w:sz w:val="28"/>
                <w:szCs w:val="28"/>
              </w:rPr>
            </w:pPr>
          </w:p>
        </w:tc>
      </w:tr>
      <w:tr w:rsidR="00B46463" w:rsidRPr="00B03156" w:rsidTr="00B46463">
        <w:tc>
          <w:tcPr>
            <w:tcW w:w="4786" w:type="dxa"/>
          </w:tcPr>
          <w:p w:rsidR="00B46463" w:rsidRPr="00B03156" w:rsidRDefault="00B46463" w:rsidP="00B03156">
            <w:p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</w:rPr>
              <w:t>Survey</w:t>
            </w:r>
            <w:proofErr w:type="gramStart"/>
            <w:r w:rsidR="00B03156" w:rsidRPr="00B03156">
              <w:rPr>
                <w:sz w:val="28"/>
                <w:szCs w:val="28"/>
              </w:rPr>
              <w:t>,  involve</w:t>
            </w:r>
            <w:proofErr w:type="gramEnd"/>
            <w:r w:rsidR="00B03156" w:rsidRPr="00B03156">
              <w:rPr>
                <w:sz w:val="28"/>
                <w:szCs w:val="28"/>
              </w:rPr>
              <w:t xml:space="preserve"> respondents being asked a number of questions. The most common surveys are telephone surveys and postal surveys but online surveys are becoming increasingly popular. </w:t>
            </w:r>
          </w:p>
        </w:tc>
        <w:tc>
          <w:tcPr>
            <w:tcW w:w="5245" w:type="dxa"/>
          </w:tcPr>
          <w:p w:rsidR="00B46463" w:rsidRPr="00B03156" w:rsidRDefault="00B03156" w:rsidP="00B0315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</w:rPr>
              <w:t>They can reach a wide demographic</w:t>
            </w:r>
          </w:p>
          <w:p w:rsidR="00B03156" w:rsidRPr="00B03156" w:rsidRDefault="00B03156" w:rsidP="00B0315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</w:rPr>
              <w:t>A wide range of questions can be asked</w:t>
            </w:r>
          </w:p>
        </w:tc>
        <w:tc>
          <w:tcPr>
            <w:tcW w:w="5103" w:type="dxa"/>
          </w:tcPr>
          <w:p w:rsidR="00B46463" w:rsidRPr="00B03156" w:rsidRDefault="00B03156" w:rsidP="00B0315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</w:rPr>
              <w:t>Response rate is often low</w:t>
            </w:r>
          </w:p>
          <w:p w:rsidR="00B03156" w:rsidRPr="00B03156" w:rsidRDefault="00B03156" w:rsidP="00B0315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</w:rPr>
              <w:t xml:space="preserve">Often you learn what peoples preferences are but not why they have those preferences </w:t>
            </w:r>
          </w:p>
        </w:tc>
      </w:tr>
      <w:tr w:rsidR="00B46463" w:rsidRPr="00B03156" w:rsidTr="00B46463">
        <w:tc>
          <w:tcPr>
            <w:tcW w:w="4786" w:type="dxa"/>
          </w:tcPr>
          <w:p w:rsidR="00B46463" w:rsidRPr="00B03156" w:rsidRDefault="00B46463">
            <w:p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</w:rPr>
              <w:t xml:space="preserve">Focus Group, </w:t>
            </w:r>
            <w:r w:rsidRPr="00B03156">
              <w:rPr>
                <w:sz w:val="28"/>
                <w:szCs w:val="28"/>
                <w:lang w:val="en-US"/>
              </w:rPr>
              <w:t xml:space="preserve"> </w:t>
            </w:r>
            <w:r w:rsidRPr="00B03156">
              <w:rPr>
                <w:sz w:val="28"/>
                <w:szCs w:val="28"/>
              </w:rPr>
              <w:t>allows for more in-depth answers and more open questions</w:t>
            </w:r>
          </w:p>
        </w:tc>
        <w:tc>
          <w:tcPr>
            <w:tcW w:w="5245" w:type="dxa"/>
          </w:tcPr>
          <w:p w:rsidR="00B46463" w:rsidRPr="00B03156" w:rsidRDefault="00B46463" w:rsidP="00B464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</w:rPr>
              <w:t>Interviews give an insight into customer perceptions</w:t>
            </w:r>
          </w:p>
          <w:p w:rsidR="00B46463" w:rsidRPr="00B03156" w:rsidRDefault="00B46463" w:rsidP="00B464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</w:rPr>
              <w:t>Help a firm decide on advertising image</w:t>
            </w:r>
          </w:p>
        </w:tc>
        <w:tc>
          <w:tcPr>
            <w:tcW w:w="5103" w:type="dxa"/>
          </w:tcPr>
          <w:p w:rsidR="00000000" w:rsidRPr="00B03156" w:rsidRDefault="001669F8" w:rsidP="00B4646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  <w:lang w:val="en-US"/>
              </w:rPr>
              <w:t>T</w:t>
            </w:r>
            <w:proofErr w:type="spellStart"/>
            <w:r w:rsidRPr="00B03156">
              <w:rPr>
                <w:sz w:val="28"/>
                <w:szCs w:val="28"/>
              </w:rPr>
              <w:t>ime</w:t>
            </w:r>
            <w:proofErr w:type="spellEnd"/>
            <w:r w:rsidRPr="00B03156">
              <w:rPr>
                <w:sz w:val="28"/>
                <w:szCs w:val="28"/>
              </w:rPr>
              <w:t xml:space="preserve"> consuming and expensive</w:t>
            </w:r>
          </w:p>
          <w:p w:rsidR="00000000" w:rsidRPr="00B03156" w:rsidRDefault="001669F8" w:rsidP="00B4646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B03156">
              <w:rPr>
                <w:sz w:val="28"/>
                <w:szCs w:val="28"/>
              </w:rPr>
              <w:t>nterviewer</w:t>
            </w:r>
            <w:proofErr w:type="spellEnd"/>
            <w:r w:rsidRPr="00B03156">
              <w:rPr>
                <w:sz w:val="28"/>
                <w:szCs w:val="28"/>
              </w:rPr>
              <w:t xml:space="preserve"> can sometimes affect the re</w:t>
            </w:r>
            <w:r w:rsidRPr="00B03156">
              <w:rPr>
                <w:sz w:val="28"/>
                <w:szCs w:val="28"/>
              </w:rPr>
              <w:t>sults</w:t>
            </w:r>
          </w:p>
          <w:p w:rsidR="00B46463" w:rsidRPr="00B03156" w:rsidRDefault="00B46463">
            <w:pPr>
              <w:rPr>
                <w:sz w:val="28"/>
                <w:szCs w:val="28"/>
              </w:rPr>
            </w:pPr>
          </w:p>
        </w:tc>
      </w:tr>
      <w:tr w:rsidR="00B46463" w:rsidRPr="00B03156" w:rsidTr="00B46463">
        <w:tc>
          <w:tcPr>
            <w:tcW w:w="4786" w:type="dxa"/>
          </w:tcPr>
          <w:p w:rsidR="00B46463" w:rsidRPr="00B03156" w:rsidRDefault="00B46463">
            <w:p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</w:rPr>
              <w:t>Consumer trials, New products tested on the public before they are launched</w:t>
            </w:r>
          </w:p>
        </w:tc>
        <w:tc>
          <w:tcPr>
            <w:tcW w:w="5245" w:type="dxa"/>
          </w:tcPr>
          <w:p w:rsidR="00B46463" w:rsidRPr="00B03156" w:rsidRDefault="00B46463" w:rsidP="00B46463">
            <w:pPr>
              <w:pStyle w:val="ListParagraph"/>
              <w:numPr>
                <w:ilvl w:val="0"/>
                <w:numId w:val="1"/>
              </w:numPr>
              <w:tabs>
                <w:tab w:val="left" w:pos="2010"/>
              </w:tabs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</w:rPr>
              <w:t>Useful to get consumer feedback prior to product launch to establish demand and price willing to pay</w:t>
            </w:r>
          </w:p>
        </w:tc>
        <w:tc>
          <w:tcPr>
            <w:tcW w:w="5103" w:type="dxa"/>
          </w:tcPr>
          <w:p w:rsidR="00000000" w:rsidRPr="00B03156" w:rsidRDefault="001669F8" w:rsidP="00B4646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  <w:lang w:val="en-US"/>
              </w:rPr>
              <w:t>T</w:t>
            </w:r>
            <w:proofErr w:type="spellStart"/>
            <w:r w:rsidRPr="00B03156">
              <w:rPr>
                <w:sz w:val="28"/>
                <w:szCs w:val="28"/>
              </w:rPr>
              <w:t>ime</w:t>
            </w:r>
            <w:proofErr w:type="spellEnd"/>
            <w:r w:rsidRPr="00B03156">
              <w:rPr>
                <w:sz w:val="28"/>
                <w:szCs w:val="28"/>
              </w:rPr>
              <w:t xml:space="preserve"> consuming and expensive</w:t>
            </w:r>
          </w:p>
          <w:p w:rsidR="00000000" w:rsidRPr="00B03156" w:rsidRDefault="001669F8" w:rsidP="00B4646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03156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B03156">
              <w:rPr>
                <w:sz w:val="28"/>
                <w:szCs w:val="28"/>
              </w:rPr>
              <w:t>eople</w:t>
            </w:r>
            <w:proofErr w:type="spellEnd"/>
            <w:r w:rsidRPr="00B03156">
              <w:rPr>
                <w:sz w:val="28"/>
                <w:szCs w:val="28"/>
              </w:rPr>
              <w:t xml:space="preserve"> will </w:t>
            </w:r>
            <w:r w:rsidRPr="00B03156">
              <w:rPr>
                <w:sz w:val="28"/>
                <w:szCs w:val="28"/>
              </w:rPr>
              <w:t>often say what the tester would like them to say</w:t>
            </w:r>
          </w:p>
          <w:p w:rsidR="00B46463" w:rsidRPr="00B03156" w:rsidRDefault="00B46463">
            <w:pPr>
              <w:rPr>
                <w:sz w:val="28"/>
                <w:szCs w:val="28"/>
              </w:rPr>
            </w:pPr>
          </w:p>
        </w:tc>
      </w:tr>
    </w:tbl>
    <w:p w:rsidR="00B46463" w:rsidRDefault="00B46463"/>
    <w:sectPr w:rsidR="00B46463" w:rsidSect="00B46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3F32"/>
    <w:multiLevelType w:val="hybridMultilevel"/>
    <w:tmpl w:val="47A02B98"/>
    <w:lvl w:ilvl="0" w:tplc="C18A7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2A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2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49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C9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85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2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6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8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687F13"/>
    <w:multiLevelType w:val="hybridMultilevel"/>
    <w:tmpl w:val="465A3782"/>
    <w:lvl w:ilvl="0" w:tplc="3FB8FF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845BB"/>
    <w:multiLevelType w:val="hybridMultilevel"/>
    <w:tmpl w:val="A9801168"/>
    <w:lvl w:ilvl="0" w:tplc="16BEE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63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E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00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E9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67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03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88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E1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6D6A82"/>
    <w:multiLevelType w:val="hybridMultilevel"/>
    <w:tmpl w:val="9A9266CC"/>
    <w:lvl w:ilvl="0" w:tplc="3FA88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2E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87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5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85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C1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C8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87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89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9155B5"/>
    <w:multiLevelType w:val="hybridMultilevel"/>
    <w:tmpl w:val="6F2A172E"/>
    <w:lvl w:ilvl="0" w:tplc="119CFD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63"/>
    <w:rsid w:val="001669F8"/>
    <w:rsid w:val="0051024A"/>
    <w:rsid w:val="00B03156"/>
    <w:rsid w:val="00B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6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Goodacre</dc:creator>
  <cp:lastModifiedBy>Joshua Goodacre</cp:lastModifiedBy>
  <cp:revision>2</cp:revision>
  <dcterms:created xsi:type="dcterms:W3CDTF">2018-07-02T08:20:00Z</dcterms:created>
  <dcterms:modified xsi:type="dcterms:W3CDTF">2018-07-02T08:48:00Z</dcterms:modified>
</cp:coreProperties>
</file>